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D7FA7" w14:textId="1285C5BD" w:rsidR="004A4374" w:rsidRPr="005545CC" w:rsidRDefault="00036337" w:rsidP="005545CC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  <w:r w:rsidR="005545CC">
        <w:rPr>
          <w:rFonts w:ascii="Arial" w:eastAsia="Arial" w:hAnsi="Arial" w:cs="Arial"/>
          <w:b/>
          <w:spacing w:val="-10"/>
          <w:sz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0E26F640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07C19ACB" w14:textId="30FFA141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(A422 Worcester Road, Upton </w:t>
      </w:r>
      <w:proofErr w:type="spellStart"/>
      <w:proofErr w:type="gramStart"/>
      <w:r>
        <w:rPr>
          <w:rFonts w:ascii="Arial" w:eastAsia="Arial" w:hAnsi="Arial" w:cs="Arial"/>
          <w:b/>
          <w:spacing w:val="-2"/>
        </w:rPr>
        <w:t>Snodsbury</w:t>
      </w:r>
      <w:proofErr w:type="spellEnd"/>
      <w:r>
        <w:rPr>
          <w:rFonts w:ascii="Arial" w:eastAsia="Arial" w:hAnsi="Arial" w:cs="Arial"/>
          <w:b/>
          <w:spacing w:val="-2"/>
        </w:rPr>
        <w:t>)</w:t>
      </w:r>
      <w:r w:rsidR="00540F5A">
        <w:rPr>
          <w:rFonts w:ascii="Arial" w:eastAsia="Arial" w:hAnsi="Arial" w:cs="Arial"/>
          <w:b/>
          <w:spacing w:val="-2"/>
          <w:sz w:val="23"/>
        </w:rPr>
        <w:t>(</w:t>
      </w:r>
      <w:proofErr w:type="gramEnd"/>
      <w:r w:rsidR="00540F5A">
        <w:rPr>
          <w:rFonts w:ascii="Arial" w:eastAsia="Arial" w:hAnsi="Arial" w:cs="Arial"/>
          <w:b/>
          <w:spacing w:val="-2"/>
          <w:sz w:val="23"/>
        </w:rPr>
        <w:t>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2021 </w:t>
      </w:r>
    </w:p>
    <w:p w14:paraId="295C114C" w14:textId="1A55E599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Proposed Order: </w:t>
      </w:r>
      <w:r>
        <w:rPr>
          <w:rFonts w:ascii="Arial" w:eastAsia="Arial" w:hAnsi="Arial" w:cs="Arial"/>
          <w:spacing w:val="-2"/>
        </w:rPr>
        <w:t>to close that part of A422 Worcester Road from its junction with C2115 Peopleton Lane to its junction with B4082 Pershore Road</w:t>
      </w:r>
    </w:p>
    <w:p w14:paraId="4C106940" w14:textId="3172B9EF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5545CC">
        <w:rPr>
          <w:rFonts w:ascii="Arial" w:eastAsia="Arial" w:hAnsi="Arial" w:cs="Arial"/>
          <w:spacing w:val="-2"/>
        </w:rPr>
        <w:t>Footway reconstruction, drainage works and carriageway resurfacing.</w:t>
      </w:r>
    </w:p>
    <w:p w14:paraId="2CA29185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73B569EA" w14:textId="35444269" w:rsidR="004A4374" w:rsidRDefault="00036337" w:rsidP="005545CC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>
        <w:rPr>
          <w:rFonts w:ascii="Arial" w:eastAsia="Arial" w:hAnsi="Arial" w:cs="Arial"/>
          <w:spacing w:val="-2"/>
        </w:rPr>
        <w:t>A422 Worcester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A422 Alcester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A422 Worcester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A422 High Street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A422 Alcester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A422 Worcester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A422 (Warwickshire County)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A46 (Warwickshire County)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A46 Norton </w:t>
      </w:r>
      <w:proofErr w:type="spellStart"/>
      <w:r>
        <w:rPr>
          <w:rFonts w:ascii="Arial" w:eastAsia="Arial" w:hAnsi="Arial" w:cs="Arial"/>
          <w:spacing w:val="-2"/>
        </w:rPr>
        <w:t>Lenchwick</w:t>
      </w:r>
      <w:proofErr w:type="spellEnd"/>
      <w:r>
        <w:rPr>
          <w:rFonts w:ascii="Arial" w:eastAsia="Arial" w:hAnsi="Arial" w:cs="Arial"/>
          <w:spacing w:val="-2"/>
        </w:rPr>
        <w:t xml:space="preserve"> By Pass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 Twyford Roundabout to Norton </w:t>
      </w:r>
      <w:proofErr w:type="spellStart"/>
      <w:r>
        <w:rPr>
          <w:rFonts w:ascii="Arial" w:eastAsia="Arial" w:hAnsi="Arial" w:cs="Arial"/>
          <w:spacing w:val="-2"/>
        </w:rPr>
        <w:t>Lenchwick</w:t>
      </w:r>
      <w:proofErr w:type="spellEnd"/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 </w:t>
      </w:r>
      <w:proofErr w:type="spellStart"/>
      <w:r>
        <w:rPr>
          <w:rFonts w:ascii="Arial" w:eastAsia="Arial" w:hAnsi="Arial" w:cs="Arial"/>
          <w:spacing w:val="-2"/>
        </w:rPr>
        <w:t>Chadbury</w:t>
      </w:r>
      <w:proofErr w:type="spellEnd"/>
      <w:r>
        <w:rPr>
          <w:rFonts w:ascii="Arial" w:eastAsia="Arial" w:hAnsi="Arial" w:cs="Arial"/>
          <w:spacing w:val="-2"/>
        </w:rPr>
        <w:t xml:space="preserve"> By Pass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 Worcester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 Evesham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 Wyre Piddle By Pass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 Abbey View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 </w:t>
      </w:r>
      <w:proofErr w:type="spellStart"/>
      <w:r>
        <w:rPr>
          <w:rFonts w:ascii="Arial" w:eastAsia="Arial" w:hAnsi="Arial" w:cs="Arial"/>
          <w:spacing w:val="-2"/>
        </w:rPr>
        <w:t>Allens</w:t>
      </w:r>
      <w:proofErr w:type="spellEnd"/>
      <w:r>
        <w:rPr>
          <w:rFonts w:ascii="Arial" w:eastAsia="Arial" w:hAnsi="Arial" w:cs="Arial"/>
          <w:spacing w:val="-2"/>
        </w:rPr>
        <w:t xml:space="preserve"> Hill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 Worcester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 Evesham Road </w:t>
      </w:r>
      <w:proofErr w:type="spellStart"/>
      <w:r>
        <w:rPr>
          <w:rFonts w:ascii="Arial" w:eastAsia="Arial" w:hAnsi="Arial" w:cs="Arial"/>
          <w:spacing w:val="-2"/>
        </w:rPr>
        <w:t>Egdon</w:t>
      </w:r>
      <w:proofErr w:type="spellEnd"/>
      <w:r>
        <w:rPr>
          <w:rFonts w:ascii="Arial" w:eastAsia="Arial" w:hAnsi="Arial" w:cs="Arial"/>
          <w:spacing w:val="-2"/>
        </w:rPr>
        <w:t xml:space="preserve"> to </w:t>
      </w:r>
      <w:proofErr w:type="spellStart"/>
      <w:r>
        <w:rPr>
          <w:rFonts w:ascii="Arial" w:eastAsia="Arial" w:hAnsi="Arial" w:cs="Arial"/>
          <w:spacing w:val="-2"/>
        </w:rPr>
        <w:t>Stonebow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 Evesham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A422 Alcester Road</w:t>
      </w:r>
      <w:r w:rsidR="005545CC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A422 Broughton Hackett to Upton </w:t>
      </w:r>
      <w:proofErr w:type="spellStart"/>
      <w:r>
        <w:rPr>
          <w:rFonts w:ascii="Arial" w:eastAsia="Arial" w:hAnsi="Arial" w:cs="Arial"/>
          <w:spacing w:val="-2"/>
        </w:rPr>
        <w:t>Snodsbury</w:t>
      </w:r>
      <w:proofErr w:type="spellEnd"/>
      <w:r>
        <w:rPr>
          <w:rFonts w:ascii="Arial" w:eastAsia="Arial" w:hAnsi="Arial" w:cs="Arial"/>
          <w:spacing w:val="-2"/>
        </w:rPr>
        <w:t xml:space="preserve"> and vice versa. </w:t>
      </w:r>
    </w:p>
    <w:p w14:paraId="11AD249B" w14:textId="23D45876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26 </w:t>
      </w:r>
      <w:r w:rsidR="005545CC">
        <w:rPr>
          <w:rFonts w:ascii="Arial" w:eastAsia="Arial" w:hAnsi="Arial" w:cs="Arial"/>
          <w:b/>
          <w:spacing w:val="-2"/>
        </w:rPr>
        <w:t>d</w:t>
      </w:r>
      <w:r w:rsidRPr="00E06CF9">
        <w:rPr>
          <w:rFonts w:ascii="Arial" w:eastAsia="Arial" w:hAnsi="Arial" w:cs="Arial"/>
          <w:b/>
          <w:spacing w:val="-2"/>
        </w:rPr>
        <w:t>ays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26 July 2021</w:t>
      </w:r>
    </w:p>
    <w:p w14:paraId="3A6205AE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5D80C6F7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1 July 2021</w:t>
      </w:r>
    </w:p>
    <w:p w14:paraId="305DDB02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1BA79713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075B61FD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57CACF38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1A7C8CE9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373679E5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3FEF2952" w14:textId="77777777" w:rsidR="00784D34" w:rsidRDefault="00784D34" w:rsidP="00784D34">
      <w:pPr>
        <w:rPr>
          <w:rFonts w:ascii="Arial" w:eastAsia="Arial" w:hAnsi="Arial" w:cs="Arial"/>
        </w:rPr>
      </w:pPr>
    </w:p>
    <w:p w14:paraId="5511148A" w14:textId="77777777" w:rsidR="00784D34" w:rsidRDefault="00784D34" w:rsidP="00784D34">
      <w:pPr>
        <w:rPr>
          <w:rFonts w:ascii="Arial" w:eastAsia="Arial" w:hAnsi="Arial" w:cs="Arial"/>
        </w:rPr>
      </w:pPr>
    </w:p>
    <w:p w14:paraId="0B4DE59A" w14:textId="77777777" w:rsidR="00784D34" w:rsidRDefault="00784D34" w:rsidP="00784D34">
      <w:pPr>
        <w:rPr>
          <w:rFonts w:ascii="Arial" w:eastAsia="Arial" w:hAnsi="Arial" w:cs="Arial"/>
        </w:rPr>
      </w:pPr>
    </w:p>
    <w:p w14:paraId="466DF4E6" w14:textId="77777777" w:rsidR="00784D34" w:rsidRDefault="00784D34" w:rsidP="00784D34">
      <w:pPr>
        <w:rPr>
          <w:rFonts w:ascii="Arial" w:eastAsia="Arial" w:hAnsi="Arial" w:cs="Arial"/>
        </w:rPr>
      </w:pPr>
    </w:p>
    <w:p w14:paraId="0358FEFD" w14:textId="77777777" w:rsidR="00784D34" w:rsidRDefault="00784D34" w:rsidP="00784D34">
      <w:pPr>
        <w:rPr>
          <w:rFonts w:ascii="Arial" w:eastAsia="Arial" w:hAnsi="Arial" w:cs="Arial"/>
        </w:rPr>
      </w:pPr>
    </w:p>
    <w:p w14:paraId="083AE4D0" w14:textId="6B57CCC2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 xml:space="preserve">1044430 </w:t>
      </w:r>
      <w:r w:rsidR="005545CC">
        <w:rPr>
          <w:rFonts w:ascii="Arial" w:hAnsi="Arial" w:cs="Arial"/>
          <w:color w:val="151515"/>
        </w:rPr>
        <w:t>–</w:t>
      </w:r>
      <w:r w:rsidRPr="00F907F5">
        <w:rPr>
          <w:rFonts w:ascii="Arial" w:hAnsi="Arial" w:cs="Arial"/>
          <w:color w:val="151515"/>
        </w:rPr>
        <w:t xml:space="preserve"> </w:t>
      </w:r>
      <w:r w:rsidR="005545CC">
        <w:rPr>
          <w:rFonts w:ascii="Arial" w:hAnsi="Arial" w:cs="Arial"/>
          <w:color w:val="151515"/>
        </w:rPr>
        <w:t xml:space="preserve">1 - </w:t>
      </w:r>
      <w:r w:rsidRPr="00F907F5">
        <w:rPr>
          <w:rFonts w:ascii="Arial" w:eastAsia="Arial" w:hAnsi="Arial" w:cs="Arial"/>
        </w:rPr>
        <w:t xml:space="preserve">A422 Worcester Road, Upton Snodsbury </w:t>
      </w:r>
    </w:p>
    <w:p w14:paraId="0B080888" w14:textId="6037EFCE" w:rsidR="00784D34" w:rsidRPr="00F907F5" w:rsidRDefault="005545CC" w:rsidP="00784D34">
      <w:pPr>
        <w:rPr>
          <w:rFonts w:ascii="Arial" w:eastAsia="Arial" w:hAnsi="Arial" w:cs="Arial"/>
        </w:rPr>
      </w:pPr>
      <w:r w:rsidRPr="005545CC">
        <w:rPr>
          <w:rFonts w:ascii="Arial" w:eastAsia="Arial" w:hAnsi="Arial" w:cs="Arial"/>
        </w:rPr>
        <w:t>Streetworks Admin WCPO00042626</w:t>
      </w: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374"/>
    <w:rsid w:val="00036337"/>
    <w:rsid w:val="004A4374"/>
    <w:rsid w:val="00540F5A"/>
    <w:rsid w:val="005545CC"/>
    <w:rsid w:val="00784D34"/>
    <w:rsid w:val="00C719B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388"/>
  <w15:docId w15:val="{0EA88AE6-76F2-4507-886B-D31000A8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Hussain, Nafeesa</cp:lastModifiedBy>
  <cp:revision>2</cp:revision>
  <dcterms:created xsi:type="dcterms:W3CDTF">2021-06-04T10:52:00Z</dcterms:created>
  <dcterms:modified xsi:type="dcterms:W3CDTF">2021-06-04T10:52:00Z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2.2.1</vt:lpwstr>
  </property>
</Properties>
</file>